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12F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0" w:firstLineChars="0"/>
        <w:jc w:val="center"/>
        <w:textAlignment w:val="auto"/>
        <w:rPr>
          <w:rFonts w:hint="eastAsia" w:ascii="宋体" w:hAnsi="宋体" w:cs="宋体"/>
          <w:b/>
          <w:sz w:val="36"/>
          <w:szCs w:val="36"/>
          <w:lang w:val="en-US" w:eastAsia="zh-CN"/>
        </w:rPr>
      </w:pPr>
    </w:p>
    <w:p w14:paraId="44D13F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0" w:firstLineChars="0"/>
        <w:jc w:val="center"/>
        <w:textAlignment w:val="auto"/>
        <w:rPr>
          <w:rFonts w:hint="default" w:eastAsia="宋体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装配式建筑部品部件登记材料类别及所需检测参数</w:t>
      </w:r>
    </w:p>
    <w:tbl>
      <w:tblPr>
        <w:tblStyle w:val="3"/>
        <w:tblW w:w="4902" w:type="pct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749"/>
        <w:gridCol w:w="1528"/>
        <w:gridCol w:w="2915"/>
        <w:gridCol w:w="9901"/>
      </w:tblGrid>
      <w:tr w14:paraId="55B65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04" w:type="pct"/>
            <w:gridSpan w:val="2"/>
            <w:noWrap w:val="0"/>
            <w:vAlign w:val="center"/>
          </w:tcPr>
          <w:p w14:paraId="5BD32F4A"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489" w:type="pct"/>
            <w:noWrap w:val="0"/>
            <w:vAlign w:val="center"/>
          </w:tcPr>
          <w:p w14:paraId="1753731D"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材料类别</w:t>
            </w:r>
          </w:p>
        </w:tc>
        <w:tc>
          <w:tcPr>
            <w:tcW w:w="933" w:type="pct"/>
            <w:noWrap w:val="0"/>
            <w:vAlign w:val="center"/>
          </w:tcPr>
          <w:p w14:paraId="3691F49E"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材料名称</w:t>
            </w:r>
          </w:p>
        </w:tc>
        <w:tc>
          <w:tcPr>
            <w:tcW w:w="3171" w:type="pct"/>
            <w:noWrap w:val="0"/>
            <w:vAlign w:val="center"/>
          </w:tcPr>
          <w:p w14:paraId="318B84C5"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val="en-US" w:eastAsia="zh-CN"/>
              </w:rPr>
              <w:t>参数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要求</w:t>
            </w:r>
          </w:p>
        </w:tc>
      </w:tr>
      <w:tr w14:paraId="43FEF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4" w:type="pct"/>
            <w:vMerge w:val="restart"/>
            <w:noWrap w:val="0"/>
            <w:vAlign w:val="center"/>
          </w:tcPr>
          <w:p w14:paraId="52B6A2E7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239" w:type="pct"/>
            <w:noWrap w:val="0"/>
            <w:vAlign w:val="center"/>
          </w:tcPr>
          <w:p w14:paraId="35EE70F0"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(1)</w:t>
            </w:r>
          </w:p>
        </w:tc>
        <w:tc>
          <w:tcPr>
            <w:tcW w:w="489" w:type="pct"/>
            <w:vMerge w:val="restart"/>
            <w:noWrap/>
            <w:vAlign w:val="center"/>
          </w:tcPr>
          <w:p w14:paraId="031EBE3A">
            <w:pPr>
              <w:spacing w:line="240" w:lineRule="auto"/>
              <w:ind w:firstLine="0" w:firstLineChars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装配式建筑部品部件</w:t>
            </w:r>
          </w:p>
        </w:tc>
        <w:tc>
          <w:tcPr>
            <w:tcW w:w="933" w:type="pct"/>
            <w:shd w:val="clear" w:color="auto" w:fill="auto"/>
            <w:noWrap w:val="0"/>
            <w:vAlign w:val="center"/>
          </w:tcPr>
          <w:p w14:paraId="4F10A419">
            <w:pPr>
              <w:spacing w:line="240" w:lineRule="auto"/>
              <w:ind w:firstLine="0" w:firstLineChars="0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预制混凝土叠合梁</w:t>
            </w:r>
          </w:p>
        </w:tc>
        <w:tc>
          <w:tcPr>
            <w:tcW w:w="3171" w:type="pct"/>
            <w:shd w:val="clear" w:color="auto" w:fill="auto"/>
            <w:noWrap w:val="0"/>
            <w:vAlign w:val="center"/>
          </w:tcPr>
          <w:p w14:paraId="51E8AD91">
            <w:pPr>
              <w:spacing w:line="240" w:lineRule="auto"/>
              <w:ind w:firstLine="0" w:firstLineChars="0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外观质量，几何尺寸，预埋件、预留插筋、预留孔洞、预埋管线位置和尺寸偏差，钢筋直径、钢筋间距、钢筋保护层厚度、主受力钢筋数量，混凝土抗压强度，吊装连接件锚固抗拔力，结构性能</w:t>
            </w:r>
          </w:p>
        </w:tc>
      </w:tr>
      <w:tr w14:paraId="3CD8A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4" w:type="pct"/>
            <w:vMerge w:val="continue"/>
            <w:noWrap w:val="0"/>
            <w:vAlign w:val="center"/>
          </w:tcPr>
          <w:p w14:paraId="1E1935DD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39" w:type="pct"/>
            <w:tcBorders>
              <w:bottom w:val="single" w:color="auto" w:sz="4" w:space="0"/>
            </w:tcBorders>
            <w:noWrap w:val="0"/>
            <w:vAlign w:val="center"/>
          </w:tcPr>
          <w:p w14:paraId="6523BBA1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(2)</w:t>
            </w:r>
          </w:p>
        </w:tc>
        <w:tc>
          <w:tcPr>
            <w:tcW w:w="489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72652C53">
            <w:pPr>
              <w:spacing w:line="240" w:lineRule="auto"/>
              <w:ind w:firstLine="0" w:firstLineChars="0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33" w:type="pct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2E8C19AE">
            <w:pPr>
              <w:spacing w:line="240" w:lineRule="auto"/>
              <w:ind w:firstLine="0" w:firstLineChars="0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预制预应力混凝土叠合梁</w:t>
            </w:r>
          </w:p>
        </w:tc>
        <w:tc>
          <w:tcPr>
            <w:tcW w:w="3171" w:type="pct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4D38A613">
            <w:pPr>
              <w:spacing w:line="240" w:lineRule="auto"/>
              <w:ind w:firstLine="0" w:firstLineChars="0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外观质量，几何尺寸，预埋件、预留插筋、预留孔洞、预埋管线位置和尺寸偏差，钢筋直径、钢筋间距、钢筋保护层厚度、主受力钢筋数量，混凝土抗压强度，吊装连接件锚固抗拔力，结构性能</w:t>
            </w:r>
          </w:p>
        </w:tc>
      </w:tr>
      <w:tr w14:paraId="76F3D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4" w:type="pct"/>
            <w:vMerge w:val="continue"/>
            <w:noWrap w:val="0"/>
            <w:vAlign w:val="center"/>
          </w:tcPr>
          <w:p w14:paraId="605660C7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39" w:type="pct"/>
            <w:noWrap w:val="0"/>
            <w:vAlign w:val="center"/>
          </w:tcPr>
          <w:p w14:paraId="78639698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(4)</w:t>
            </w:r>
          </w:p>
        </w:tc>
        <w:tc>
          <w:tcPr>
            <w:tcW w:w="489" w:type="pct"/>
            <w:vMerge w:val="continue"/>
            <w:noWrap w:val="0"/>
            <w:vAlign w:val="center"/>
          </w:tcPr>
          <w:p w14:paraId="443107A6">
            <w:pPr>
              <w:spacing w:line="240" w:lineRule="auto"/>
              <w:ind w:firstLine="0" w:firstLineChars="0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33" w:type="pct"/>
            <w:shd w:val="clear" w:color="auto" w:fill="auto"/>
            <w:noWrap w:val="0"/>
            <w:vAlign w:val="center"/>
          </w:tcPr>
          <w:p w14:paraId="1337AF8C">
            <w:pPr>
              <w:spacing w:line="240" w:lineRule="auto"/>
              <w:ind w:firstLine="0" w:firstLineChars="0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预制混凝土柱</w:t>
            </w:r>
          </w:p>
        </w:tc>
        <w:tc>
          <w:tcPr>
            <w:tcW w:w="3171" w:type="pct"/>
            <w:shd w:val="clear" w:color="auto" w:fill="auto"/>
            <w:noWrap w:val="0"/>
            <w:vAlign w:val="center"/>
          </w:tcPr>
          <w:p w14:paraId="00570210">
            <w:pPr>
              <w:spacing w:line="240" w:lineRule="auto"/>
              <w:ind w:firstLine="0" w:firstLineChars="0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外观质量，几何尺寸，预埋件、预留插筋、预留孔洞、预埋管线位置和尺寸偏差，钢筋直径、钢筋间距、钢筋保护层厚度、主受力钢筋数量，混凝土抗压强度，吊装连接件锚固抗拔力</w:t>
            </w:r>
          </w:p>
        </w:tc>
      </w:tr>
      <w:tr w14:paraId="0A27D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4" w:type="pct"/>
            <w:vMerge w:val="continue"/>
            <w:noWrap w:val="0"/>
            <w:vAlign w:val="center"/>
          </w:tcPr>
          <w:p w14:paraId="1C0DE460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39" w:type="pct"/>
            <w:noWrap w:val="0"/>
            <w:vAlign w:val="center"/>
          </w:tcPr>
          <w:p w14:paraId="7F868E3B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(5)</w:t>
            </w:r>
          </w:p>
        </w:tc>
        <w:tc>
          <w:tcPr>
            <w:tcW w:w="489" w:type="pct"/>
            <w:vMerge w:val="continue"/>
            <w:noWrap w:val="0"/>
            <w:vAlign w:val="center"/>
          </w:tcPr>
          <w:p w14:paraId="0D00745A">
            <w:pPr>
              <w:spacing w:line="240" w:lineRule="auto"/>
              <w:ind w:firstLine="0" w:firstLineChars="0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33" w:type="pct"/>
            <w:shd w:val="clear" w:color="auto" w:fill="auto"/>
            <w:noWrap w:val="0"/>
            <w:vAlign w:val="center"/>
          </w:tcPr>
          <w:p w14:paraId="51568BB1">
            <w:pPr>
              <w:spacing w:line="240" w:lineRule="auto"/>
              <w:ind w:firstLine="0" w:firstLineChars="0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预制混凝土叠合板</w:t>
            </w:r>
          </w:p>
        </w:tc>
        <w:tc>
          <w:tcPr>
            <w:tcW w:w="3171" w:type="pct"/>
            <w:shd w:val="clear" w:color="auto" w:fill="auto"/>
            <w:noWrap w:val="0"/>
            <w:vAlign w:val="center"/>
          </w:tcPr>
          <w:p w14:paraId="11A22442">
            <w:pPr>
              <w:spacing w:line="240" w:lineRule="auto"/>
              <w:ind w:firstLine="0" w:firstLineChars="0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外观质量，几何尺寸，预埋件、预留插筋、预留孔洞、预埋管线位置和尺寸偏差，钢筋直径、钢筋间距、钢筋保护层厚度、主受力钢筋数量，混凝土抗压强度，粗糙度，吊装连接件锚固抗拔力，结构性能</w:t>
            </w:r>
          </w:p>
        </w:tc>
      </w:tr>
      <w:tr w14:paraId="7E475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4" w:type="pct"/>
            <w:vMerge w:val="continue"/>
            <w:noWrap w:val="0"/>
            <w:vAlign w:val="center"/>
          </w:tcPr>
          <w:p w14:paraId="1421530B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39" w:type="pct"/>
            <w:noWrap w:val="0"/>
            <w:vAlign w:val="center"/>
          </w:tcPr>
          <w:p w14:paraId="008FE589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(6)</w:t>
            </w:r>
          </w:p>
        </w:tc>
        <w:tc>
          <w:tcPr>
            <w:tcW w:w="489" w:type="pct"/>
            <w:vMerge w:val="continue"/>
            <w:noWrap w:val="0"/>
            <w:vAlign w:val="center"/>
          </w:tcPr>
          <w:p w14:paraId="10D2F670">
            <w:pPr>
              <w:spacing w:line="240" w:lineRule="auto"/>
              <w:ind w:firstLine="0" w:firstLineChars="0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33" w:type="pct"/>
            <w:shd w:val="clear" w:color="auto" w:fill="auto"/>
            <w:noWrap w:val="0"/>
            <w:vAlign w:val="center"/>
          </w:tcPr>
          <w:p w14:paraId="1F6CA246">
            <w:pPr>
              <w:spacing w:line="240" w:lineRule="auto"/>
              <w:ind w:firstLine="0" w:firstLineChars="0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预制预应力混凝土叠合板</w:t>
            </w:r>
          </w:p>
        </w:tc>
        <w:tc>
          <w:tcPr>
            <w:tcW w:w="3171" w:type="pct"/>
            <w:shd w:val="clear" w:color="auto" w:fill="auto"/>
            <w:noWrap w:val="0"/>
            <w:vAlign w:val="center"/>
          </w:tcPr>
          <w:p w14:paraId="31493089">
            <w:pPr>
              <w:spacing w:line="240" w:lineRule="auto"/>
              <w:ind w:firstLine="0" w:firstLineChars="0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外观质量，几何尺寸，预埋件、预留插筋、预留孔洞、预埋管线位置和尺寸偏差，钢筋直径、钢筋间距、钢筋保护层厚度、主受力钢筋数量，混凝土抗压强度，粗糙度，吊装连接件锚固抗拔力，结构性能</w:t>
            </w:r>
          </w:p>
        </w:tc>
      </w:tr>
      <w:tr w14:paraId="70927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4" w:type="pct"/>
            <w:vMerge w:val="continue"/>
            <w:noWrap w:val="0"/>
            <w:vAlign w:val="center"/>
          </w:tcPr>
          <w:p w14:paraId="11AEEEBC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39" w:type="pct"/>
            <w:noWrap w:val="0"/>
            <w:vAlign w:val="center"/>
          </w:tcPr>
          <w:p w14:paraId="103EBDC0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(7)</w:t>
            </w:r>
          </w:p>
        </w:tc>
        <w:tc>
          <w:tcPr>
            <w:tcW w:w="489" w:type="pct"/>
            <w:vMerge w:val="continue"/>
            <w:noWrap w:val="0"/>
            <w:vAlign w:val="center"/>
          </w:tcPr>
          <w:p w14:paraId="0F2861C7">
            <w:pPr>
              <w:spacing w:line="240" w:lineRule="auto"/>
              <w:ind w:firstLine="0" w:firstLineChars="0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33" w:type="pct"/>
            <w:shd w:val="clear" w:color="auto" w:fill="auto"/>
            <w:noWrap w:val="0"/>
            <w:vAlign w:val="center"/>
          </w:tcPr>
          <w:p w14:paraId="0A85E514">
            <w:pPr>
              <w:spacing w:line="240" w:lineRule="auto"/>
              <w:ind w:firstLine="0" w:firstLineChars="0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预制剪力墙</w:t>
            </w:r>
          </w:p>
        </w:tc>
        <w:tc>
          <w:tcPr>
            <w:tcW w:w="3171" w:type="pct"/>
            <w:shd w:val="clear" w:color="auto" w:fill="auto"/>
            <w:noWrap w:val="0"/>
            <w:vAlign w:val="center"/>
          </w:tcPr>
          <w:p w14:paraId="5A814DC1">
            <w:pPr>
              <w:spacing w:line="240" w:lineRule="auto"/>
              <w:ind w:firstLine="0" w:firstLineChars="0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外观质量，几何尺寸，预埋件、预留插筋、预留孔洞、预埋管线位置和尺寸偏差，钢筋直径、钢筋间距、钢筋保护层厚度、主受力钢筋数量，混凝土抗压强度，吊装连接件锚固抗拔力</w:t>
            </w:r>
          </w:p>
        </w:tc>
      </w:tr>
      <w:tr w14:paraId="24766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4" w:type="pct"/>
            <w:vMerge w:val="continue"/>
            <w:noWrap w:val="0"/>
            <w:vAlign w:val="center"/>
          </w:tcPr>
          <w:p w14:paraId="134C0773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39" w:type="pct"/>
            <w:noWrap w:val="0"/>
            <w:vAlign w:val="center"/>
          </w:tcPr>
          <w:p w14:paraId="79490945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(8)</w:t>
            </w:r>
          </w:p>
        </w:tc>
        <w:tc>
          <w:tcPr>
            <w:tcW w:w="489" w:type="pct"/>
            <w:vMerge w:val="continue"/>
            <w:noWrap w:val="0"/>
            <w:vAlign w:val="center"/>
          </w:tcPr>
          <w:p w14:paraId="2DD6B7B0">
            <w:pPr>
              <w:spacing w:line="240" w:lineRule="auto"/>
              <w:ind w:firstLine="0" w:firstLineChars="0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33" w:type="pct"/>
            <w:shd w:val="clear" w:color="auto" w:fill="auto"/>
            <w:noWrap w:val="0"/>
            <w:vAlign w:val="center"/>
          </w:tcPr>
          <w:p w14:paraId="30E11738">
            <w:pPr>
              <w:spacing w:line="240" w:lineRule="auto"/>
              <w:ind w:firstLine="0" w:firstLineChars="0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预制外挂墙板</w:t>
            </w:r>
          </w:p>
        </w:tc>
        <w:tc>
          <w:tcPr>
            <w:tcW w:w="3171" w:type="pct"/>
            <w:shd w:val="clear" w:color="auto" w:fill="auto"/>
            <w:noWrap w:val="0"/>
            <w:vAlign w:val="center"/>
          </w:tcPr>
          <w:p w14:paraId="4C72F927">
            <w:pPr>
              <w:spacing w:line="240" w:lineRule="auto"/>
              <w:ind w:firstLine="0" w:firstLineChars="0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外观质量，几何尺寸，预埋件、预留插筋、预留孔洞、预埋管线位置和尺寸偏差，钢筋直径、钢筋间距、钢筋保护层厚度、主受力钢筋数量，混凝土抗压强度，吊装连接件锚固抗拔力</w:t>
            </w:r>
          </w:p>
        </w:tc>
      </w:tr>
      <w:tr w14:paraId="18AFF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4" w:type="pct"/>
            <w:vMerge w:val="continue"/>
            <w:noWrap w:val="0"/>
            <w:vAlign w:val="center"/>
          </w:tcPr>
          <w:p w14:paraId="482E9AA9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39" w:type="pct"/>
            <w:noWrap w:val="0"/>
            <w:vAlign w:val="center"/>
          </w:tcPr>
          <w:p w14:paraId="250F3E28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(9)</w:t>
            </w:r>
          </w:p>
        </w:tc>
        <w:tc>
          <w:tcPr>
            <w:tcW w:w="489" w:type="pct"/>
            <w:vMerge w:val="continue"/>
            <w:noWrap w:val="0"/>
            <w:vAlign w:val="center"/>
          </w:tcPr>
          <w:p w14:paraId="16B6B3B6">
            <w:pPr>
              <w:spacing w:line="240" w:lineRule="auto"/>
              <w:ind w:firstLine="0" w:firstLineChars="0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33" w:type="pct"/>
            <w:shd w:val="clear" w:color="auto" w:fill="auto"/>
            <w:noWrap w:val="0"/>
            <w:vAlign w:val="center"/>
          </w:tcPr>
          <w:p w14:paraId="38F50171">
            <w:pPr>
              <w:spacing w:line="240" w:lineRule="auto"/>
              <w:ind w:firstLine="0" w:firstLineChars="0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预制混凝土夹心保温外墙板</w:t>
            </w:r>
          </w:p>
        </w:tc>
        <w:tc>
          <w:tcPr>
            <w:tcW w:w="3171" w:type="pct"/>
            <w:shd w:val="clear" w:color="auto" w:fill="auto"/>
            <w:noWrap w:val="0"/>
            <w:vAlign w:val="center"/>
          </w:tcPr>
          <w:p w14:paraId="68306C4C">
            <w:pPr>
              <w:spacing w:line="240" w:lineRule="auto"/>
              <w:ind w:firstLine="0" w:firstLineChars="0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外观质量，几何尺寸，预埋件、预留插筋、预留孔洞、预埋管线位置和尺寸偏差，钢筋直径、钢筋间距、钢筋保护层厚度、主受力钢筋数量，混凝土抗压强度，预埋件锚固抗拔力、吊装连接件锚固抗拔力，热阻</w:t>
            </w:r>
          </w:p>
        </w:tc>
      </w:tr>
      <w:tr w14:paraId="51EAA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4" w:type="pct"/>
            <w:vMerge w:val="continue"/>
            <w:noWrap w:val="0"/>
            <w:vAlign w:val="center"/>
          </w:tcPr>
          <w:p w14:paraId="365CAB6B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39" w:type="pct"/>
            <w:noWrap w:val="0"/>
            <w:vAlign w:val="center"/>
          </w:tcPr>
          <w:p w14:paraId="2249DBB7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(10)</w:t>
            </w:r>
          </w:p>
        </w:tc>
        <w:tc>
          <w:tcPr>
            <w:tcW w:w="489" w:type="pct"/>
            <w:vMerge w:val="continue"/>
            <w:noWrap w:val="0"/>
            <w:vAlign w:val="center"/>
          </w:tcPr>
          <w:p w14:paraId="4D9B1EA7">
            <w:pPr>
              <w:spacing w:line="240" w:lineRule="auto"/>
              <w:ind w:firstLine="0" w:firstLineChars="0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33" w:type="pct"/>
            <w:shd w:val="clear" w:color="auto" w:fill="auto"/>
            <w:noWrap w:val="0"/>
            <w:vAlign w:val="center"/>
          </w:tcPr>
          <w:p w14:paraId="37710F26">
            <w:pPr>
              <w:spacing w:line="240" w:lineRule="auto"/>
              <w:ind w:firstLine="0" w:firstLineChars="0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预制楼梯</w:t>
            </w:r>
          </w:p>
        </w:tc>
        <w:tc>
          <w:tcPr>
            <w:tcW w:w="3171" w:type="pct"/>
            <w:shd w:val="clear" w:color="auto" w:fill="auto"/>
            <w:noWrap w:val="0"/>
            <w:vAlign w:val="center"/>
          </w:tcPr>
          <w:p w14:paraId="4925C1CA">
            <w:pPr>
              <w:spacing w:line="240" w:lineRule="auto"/>
              <w:ind w:firstLine="0" w:firstLineChars="0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外观质量，几何尺寸，预埋件、预留插筋、预留孔洞、预埋管线位置和尺寸偏差，钢筋直径、钢筋间距、钢筋保护层厚度、主受力钢筋数量，混凝土抗压强度，吊装连接件锚固抗拔力，结构性能</w:t>
            </w:r>
          </w:p>
        </w:tc>
      </w:tr>
      <w:tr w14:paraId="04160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5"/>
            <w:noWrap w:val="0"/>
            <w:vAlign w:val="center"/>
          </w:tcPr>
          <w:p w14:paraId="19E8747D">
            <w:pPr>
              <w:spacing w:line="240" w:lineRule="auto"/>
              <w:ind w:firstLine="0" w:firstLineChars="0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注：预制混凝土构件采用套筒灌浆连接接头时应进行工艺检验</w:t>
            </w:r>
          </w:p>
        </w:tc>
      </w:tr>
    </w:tbl>
    <w:p w14:paraId="195B4AAB">
      <w:pPr>
        <w:spacing w:line="240" w:lineRule="auto"/>
        <w:jc w:val="left"/>
        <w:rPr>
          <w:rFonts w:hint="eastAsia" w:ascii="Times New Roman" w:hAnsi="方正仿宋_GBK" w:eastAsia="方正仿宋_GBK" w:cs="Times New Roman"/>
          <w:b/>
          <w:bCs/>
          <w:sz w:val="32"/>
          <w:szCs w:val="32"/>
          <w:u w:val="none"/>
          <w:lang w:val="en-US" w:eastAsia="zh-CN"/>
        </w:rPr>
      </w:pPr>
    </w:p>
    <w:p w14:paraId="01E4F707">
      <w:bookmarkStart w:id="0" w:name="_GoBack"/>
      <w:bookmarkEnd w:id="0"/>
    </w:p>
    <w:sectPr>
      <w:footerReference r:id="rId3" w:type="default"/>
      <w:pgSz w:w="16838" w:h="11906" w:orient="landscape"/>
      <w:pgMar w:top="567" w:right="567" w:bottom="567" w:left="567" w:header="0" w:footer="992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3842A1">
    <w:pPr>
      <w:pStyle w:val="2"/>
      <w:tabs>
        <w:tab w:val="left" w:pos="10080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104775</wp:posOffset>
              </wp:positionH>
              <wp:positionV relativeFrom="paragraph">
                <wp:posOffset>0</wp:posOffset>
              </wp:positionV>
              <wp:extent cx="212725" cy="1828800"/>
              <wp:effectExtent l="0" t="0" r="0" b="0"/>
              <wp:wrapNone/>
              <wp:docPr id="2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72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2B5435C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8.25pt;margin-top:0pt;height:144pt;width:16.75pt;mso-position-horizontal-relative:margin;z-index:251662336;mso-width-relative:page;mso-height-relative:page;" filled="f" stroked="f" coordsize="21600,21600" o:gfxdata="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m3YD0&#10;1AAAAAYBAAAPAAAAAAAAAAEAIAAAACIAAABkcnMvZG93bnJldi54bWxQSwECFAAUAAAACACHTuJA&#10;HKHL+uwBAADIAwAADgAAAAAAAAABACAAAAAjAQAAZHJzL2Uyb0RvYy54bWxQSwUGAAAAAAYABgBZ&#10;AQAAg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B5435C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5831F27"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831F27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233CD73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33CD73"/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63A4BB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63A4BB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D59E6"/>
    <w:rsid w:val="720D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2025-07-18T07:39:00Z</dcterms:created>
  <dc:creator>沉寒</dc:creator>
  <cp:lastModifiedBy>沉寒</cp:lastModifiedBy>
  <dcterms:modified xsi:type="dcterms:W3CDTF">2025-07-18T07:47:37Z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73457E7B015F439098E936DB16B557BE_11</vt:lpwstr>
  </property>
  <property fmtid="{D5CDD505-2E9C-101B-9397-08002B2CF9AE}" pid="4" name="KSOTemplateDocerSaveRecord">
    <vt:lpwstr>eyJoZGlkIjoiYjcxZmZhMmJhZTc2MTZiM2U1NWE3ZTMwYmU2NTc2MWQiLCJ1c2VySWQiOiI3MzMyMDg0MzYifQ==</vt:lpwstr>
  </property>
</Properties>
</file>